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5F09" w14:textId="77777777" w:rsidR="00C647B2" w:rsidRDefault="00C647B2" w:rsidP="00BA1412">
      <w:pPr>
        <w:autoSpaceDE w:val="0"/>
        <w:spacing w:after="0" w:line="240" w:lineRule="auto"/>
        <w:jc w:val="right"/>
        <w:rPr>
          <w:rFonts w:ascii="Times New Roman" w:hAnsi="Times New Roman"/>
          <w:kern w:val="0"/>
          <w:sz w:val="28"/>
          <w:szCs w:val="28"/>
          <w:lang w:val="it-IT"/>
        </w:rPr>
      </w:pPr>
      <w:r>
        <w:rPr>
          <w:rFonts w:ascii="Times New Roman" w:hAnsi="Times New Roman"/>
          <w:kern w:val="0"/>
          <w:sz w:val="28"/>
          <w:szCs w:val="28"/>
          <w:lang w:val="it-IT"/>
        </w:rPr>
        <w:t>ANEXA 4</w:t>
      </w:r>
    </w:p>
    <w:p w14:paraId="394AC3F9" w14:textId="77777777" w:rsidR="00C647B2" w:rsidRDefault="00C647B2" w:rsidP="00BA1412">
      <w:pPr>
        <w:autoSpaceDE w:val="0"/>
        <w:spacing w:after="0" w:line="240" w:lineRule="auto"/>
        <w:jc w:val="right"/>
        <w:rPr>
          <w:rFonts w:ascii="Times New Roman" w:hAnsi="Times New Roman"/>
          <w:kern w:val="0"/>
          <w:sz w:val="28"/>
          <w:szCs w:val="28"/>
          <w:lang w:val="it-IT"/>
        </w:rPr>
      </w:pPr>
      <w:r>
        <w:rPr>
          <w:rFonts w:ascii="Times New Roman" w:hAnsi="Times New Roman"/>
          <w:kern w:val="0"/>
          <w:sz w:val="28"/>
          <w:szCs w:val="28"/>
          <w:lang w:val="it-IT"/>
        </w:rPr>
        <w:t xml:space="preserve">    (Anexa nr. 1^1 la normele metodologice aprobate prin Hotărârea Guvernului nr. 1.262/2009)</w:t>
      </w:r>
    </w:p>
    <w:p w14:paraId="044CE9EC" w14:textId="77777777" w:rsidR="00C647B2" w:rsidRDefault="00C647B2" w:rsidP="00BA1412">
      <w:pPr>
        <w:autoSpaceDE w:val="0"/>
        <w:spacing w:after="0" w:line="240" w:lineRule="auto"/>
        <w:jc w:val="right"/>
        <w:rPr>
          <w:rFonts w:ascii="Times New Roman" w:hAnsi="Times New Roman"/>
          <w:kern w:val="0"/>
          <w:sz w:val="28"/>
          <w:szCs w:val="28"/>
          <w:lang w:val="it-IT"/>
        </w:rPr>
      </w:pPr>
    </w:p>
    <w:p w14:paraId="15B6BAA2" w14:textId="440BE9BA" w:rsidR="00C647B2" w:rsidRDefault="00C647B2" w:rsidP="00F55EC4">
      <w:pPr>
        <w:autoSpaceDE w:val="0"/>
        <w:spacing w:after="0" w:line="240" w:lineRule="auto"/>
        <w:jc w:val="center"/>
      </w:pPr>
      <w:r>
        <w:rPr>
          <w:rFonts w:ascii="Times New Roman" w:hAnsi="Times New Roman"/>
          <w:b/>
          <w:bCs/>
          <w:kern w:val="0"/>
          <w:sz w:val="28"/>
          <w:szCs w:val="28"/>
          <w:lang w:val="it-IT"/>
        </w:rPr>
        <w:t>ACORD DE GARANTARE A COMISIONULUI DATORAT</w:t>
      </w:r>
    </w:p>
    <w:p w14:paraId="539F607D" w14:textId="77777777" w:rsidR="009C4DBC" w:rsidRDefault="009C4DBC" w:rsidP="00C647B2">
      <w:pPr>
        <w:autoSpaceDE w:val="0"/>
        <w:spacing w:after="0" w:line="240" w:lineRule="auto"/>
        <w:jc w:val="both"/>
        <w:rPr>
          <w:rFonts w:ascii="Times New Roman" w:hAnsi="Times New Roman"/>
          <w:kern w:val="0"/>
          <w:sz w:val="28"/>
          <w:szCs w:val="28"/>
          <w:lang w:val="it-IT"/>
        </w:rPr>
      </w:pPr>
    </w:p>
    <w:p w14:paraId="1B2B01D5" w14:textId="77777777" w:rsidR="009C4DBC" w:rsidRDefault="009C4DBC" w:rsidP="00C647B2">
      <w:pPr>
        <w:autoSpaceDE w:val="0"/>
        <w:spacing w:after="0" w:line="240" w:lineRule="auto"/>
        <w:jc w:val="both"/>
        <w:rPr>
          <w:rFonts w:ascii="Times New Roman" w:hAnsi="Times New Roman"/>
          <w:kern w:val="0"/>
          <w:sz w:val="28"/>
          <w:szCs w:val="28"/>
          <w:lang w:val="it-IT"/>
        </w:rPr>
      </w:pPr>
    </w:p>
    <w:p w14:paraId="3153E2D3" w14:textId="24458C7B"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1. ..............................................................,</w:t>
      </w:r>
    </w:p>
    <w:p w14:paraId="7A31769D"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(Fondul de garantare)</w:t>
      </w:r>
    </w:p>
    <w:p w14:paraId="56A06D8E" w14:textId="45B8B4F9"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cu sediul în municipiul Bucureşti, str. ................................. nr. ......, sectorul ..., înregistrat la registrul comerţului din Bucureşti cu nr. J</w:t>
      </w:r>
      <w:r w:rsidR="009C4DBC">
        <w:rPr>
          <w:rFonts w:ascii="Times New Roman" w:hAnsi="Times New Roman"/>
          <w:kern w:val="0"/>
          <w:sz w:val="28"/>
          <w:szCs w:val="28"/>
          <w:lang w:val="it-IT"/>
        </w:rPr>
        <w:t>2001010581406/2001,</w:t>
      </w:r>
      <w:r>
        <w:rPr>
          <w:rFonts w:ascii="Times New Roman" w:hAnsi="Times New Roman"/>
          <w:kern w:val="0"/>
          <w:sz w:val="28"/>
          <w:szCs w:val="28"/>
          <w:lang w:val="it-IT"/>
        </w:rPr>
        <w:t xml:space="preserve"> cod unic de înregistrare ..................., cont ...................., deschis la ..................., reprezentat prin director general ............... şi director ........................, în calitate de cesionar, şi</w:t>
      </w:r>
    </w:p>
    <w:p w14:paraId="6397B8A0"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2. ..............................................................,</w:t>
      </w:r>
    </w:p>
    <w:p w14:paraId="4E92BC5F"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(beneficiarul prevăzut la art. 3 din Ordonanţa de urgenţă a Guvernului nr. 79/2009 privind reglementarea unor măsuri pentru stimularea absorbţiei fondurilor alocate prin Programul Naţional de Dezvoltare Rurală pentru renovarea şi dezvoltarea spaţiului rural prin creşterea calităţii vieţii şi diversificării economiei în zonele rurale, aprobată prin Legea nr. 373/2009, cu modificările şi completările ulterioare)</w:t>
      </w:r>
    </w:p>
    <w:p w14:paraId="6E517814"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cu sediul în localitatea ............................., satul ............................., judeţul ............................., tel. ......................., fax ...................., cod fiscal ....................., reprezentată de domnul/doamna ....................................., reprezentant legal, în calitate de cedent</w:t>
      </w:r>
    </w:p>
    <w:p w14:paraId="467882DD" w14:textId="77777777" w:rsidR="00C647B2" w:rsidRDefault="00C647B2" w:rsidP="00C647B2">
      <w:pPr>
        <w:autoSpaceDE w:val="0"/>
        <w:spacing w:after="0" w:line="240" w:lineRule="auto"/>
        <w:jc w:val="both"/>
        <w:rPr>
          <w:rFonts w:ascii="Times New Roman" w:hAnsi="Times New Roman"/>
          <w:kern w:val="0"/>
          <w:sz w:val="28"/>
          <w:szCs w:val="28"/>
          <w:lang w:val="it-IT"/>
        </w:rPr>
      </w:pPr>
    </w:p>
    <w:p w14:paraId="18412BD5" w14:textId="77777777" w:rsidR="00C647B2" w:rsidRDefault="00C647B2" w:rsidP="00C647B2">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b/>
          <w:bCs/>
          <w:kern w:val="0"/>
          <w:sz w:val="28"/>
          <w:szCs w:val="28"/>
          <w:lang w:val="it-IT"/>
        </w:rPr>
        <w:t>Preambul</w:t>
      </w:r>
    </w:p>
    <w:p w14:paraId="173B522A"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Întrucât prin solicitarea transmisă Fondului de garantare în baza prevederilor Normelor metodologice de aplicare a Ordonanţei de urgenţă a Guvernului nr. 79/2009 privind reglementarea unor măsuri pentru stimularea absorbţiei fondurilor alocate prin Programul Naţional de Dezvoltare Rurală pentru renovarea şi dezvoltarea spaţiului rural prin creşterea calităţii vieţii şi diversificării economiei în zonele rurale, aprobate prin Hotărârea Guvernului nr. 1.262/2009, cu modificările şi completările ulterioare, cedentul a solicitat şi Fondul de garantare a aprobat acordarea unei scrisori de garanţie de restituire a avansului în favoarea Agenţiei de Finanţare a Investiţiilor Rurale (AFIR)/DGP-AMPOPAM,</w:t>
      </w:r>
    </w:p>
    <w:p w14:paraId="59CBC92F"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în vederea garantării obligaţiilor de plată a comisionului de garantare în sumă de ................ lei aferent valabilităţii scrisorii de garanţie emise în favoarea AFIR/DGP-AMPOPAM aferent avansului de ...............% din fondurile nerambursabile pentru implementarea proiectului necesar realizării investiţiei, respectiv funcţionării, dobândirii de competenţe şi animării teritoriului, după caz, în baza Contractului de </w:t>
      </w:r>
      <w:r>
        <w:rPr>
          <w:rFonts w:ascii="Times New Roman" w:hAnsi="Times New Roman"/>
          <w:kern w:val="0"/>
          <w:sz w:val="28"/>
          <w:szCs w:val="28"/>
          <w:lang w:val="it-IT"/>
        </w:rPr>
        <w:lastRenderedPageBreak/>
        <w:t>finanţare nerambursabilă nr. ................................ şi a Hotărârii Consiliului Local nr. ........./............../Hotărârii Consiliului director/Consiliului de administraţie nr. .................. etc., după caz (anexată în copie), părţile convin semnarea prezentului acord.</w:t>
      </w:r>
    </w:p>
    <w:p w14:paraId="79F1E531" w14:textId="77777777" w:rsidR="00C647B2" w:rsidRDefault="00C647B2" w:rsidP="00C647B2">
      <w:pPr>
        <w:autoSpaceDE w:val="0"/>
        <w:spacing w:after="0" w:line="240" w:lineRule="auto"/>
        <w:jc w:val="both"/>
        <w:rPr>
          <w:rFonts w:ascii="Times New Roman" w:hAnsi="Times New Roman"/>
          <w:kern w:val="0"/>
          <w:sz w:val="28"/>
          <w:szCs w:val="28"/>
          <w:lang w:val="it-IT"/>
        </w:rPr>
      </w:pPr>
    </w:p>
    <w:p w14:paraId="4FF26FD4" w14:textId="77777777" w:rsidR="00C647B2" w:rsidRDefault="00C647B2" w:rsidP="00C647B2">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b/>
          <w:bCs/>
          <w:kern w:val="0"/>
          <w:sz w:val="28"/>
          <w:szCs w:val="28"/>
          <w:lang w:val="it-IT"/>
        </w:rPr>
        <w:t>Obiectul acordului</w:t>
      </w:r>
    </w:p>
    <w:p w14:paraId="22B8E891"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În scopul garantării plăţii comisionului de garantare datorat pentru emiterea scrisorii de garanţie, cedentul este de acord să constituie în favoarea cesionarului o garanţie asupra sumelor aprobate anual prin bugetul de venituri şi cheltuieli al beneficiarului public şi care va fi executată potrivit Legii nr. 134/2010 privind Codul de procedură civilă, republicată, cu modificările şi completările ulterioare, sau, după caz, potrivit prevederilor procedurilor de insolvenţă, precum şi asupra oricăror sume prezente şi viitoare aflate în conturile grupurilor de acţiune locală sau organizaţiilor şi federaţiilor de organizaţii din domeniul îmbunătăţirilor funciare.</w:t>
      </w:r>
    </w:p>
    <w:p w14:paraId="2ABEC045"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ART. 1</w:t>
      </w:r>
    </w:p>
    <w:p w14:paraId="72E2D661" w14:textId="77777777" w:rsidR="00C647B2" w:rsidRDefault="00C647B2" w:rsidP="00C647B2">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b/>
          <w:bCs/>
          <w:kern w:val="0"/>
          <w:sz w:val="28"/>
          <w:szCs w:val="28"/>
          <w:lang w:val="it-IT"/>
        </w:rPr>
        <w:t>Constituirea garanţiei</w:t>
      </w:r>
    </w:p>
    <w:p w14:paraId="034733BD"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1.1. Cedentul constituie în favoarea Fondului de garantare, în calitate de cesionar, o garanţie reală mobiliară având ca obiect sumele aprobate anual prin bugetul de venituri şi cheltuieli al beneficiarului public şi care va fi executată în condiţiile prevederilor Legii nr. 134/2010 privind Codul de procedură civilă, republicată, cu modificările şi completările ulterioare, sau, după caz, potrivit prevederilor procedurilor de insolvenţă, precum şi orice sume prezente şi viitoare aflate în conturile grupurilor de acţiune locală şi organizaţiilor şi federaţiilor de organizaţii din domeniul îmbunătăţirilor funciare.</w:t>
      </w:r>
    </w:p>
    <w:p w14:paraId="5D988DBC"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1.2. Prezenta garanţie reală mobiliară se constituie în favoarea Fondului de garantare, în cazul în care cedentul nu îşi îndeplineşte obligaţiile de plată a comisionului de garantare datorat, recuperarea creanţei urmând a se face conform art. 8 din Ordonanţa de urgenţă a Guvernului nr. 79/2009, aprobată prin Legea nr. 373/2009, cu modificările şi completările ulterioare, şi prevederilor normelor metodologice aprobate prin Hotărârea Guvernului nr. 1.262/2009, cu modificările şi completările ulterioare.</w:t>
      </w:r>
    </w:p>
    <w:p w14:paraId="4082485B"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 Cedentul se obligă să plătească comisionul de garantare datorat, anual, până la data de 1 aprilie pe perioada valabilităţii scrisorii de garanţie, proporţional cu numărul de luni de garantare din an, astfel:</w:t>
      </w:r>
    </w:p>
    <w:p w14:paraId="611E9A7B"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 anul ........ suma ................. lei;</w:t>
      </w:r>
    </w:p>
    <w:p w14:paraId="6E194F33"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 anul ........ suma ................. lei;</w:t>
      </w:r>
    </w:p>
    <w:p w14:paraId="5C0054A8"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 anul ........ suma ................. lei.</w:t>
      </w:r>
    </w:p>
    <w:p w14:paraId="13BC9810"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1.4. Suma garantată prin prezentul acord de garanţie este de ................. lei.</w:t>
      </w:r>
    </w:p>
    <w:p w14:paraId="452247EC" w14:textId="77777777" w:rsidR="00C647B2" w:rsidRDefault="00C647B2" w:rsidP="00C647B2">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kern w:val="0"/>
          <w:sz w:val="28"/>
          <w:szCs w:val="28"/>
        </w:rPr>
        <w:t>ART. 2</w:t>
      </w:r>
    </w:p>
    <w:p w14:paraId="4F2E05B8" w14:textId="77777777" w:rsidR="00C647B2" w:rsidRDefault="00C647B2" w:rsidP="00C647B2">
      <w:pPr>
        <w:autoSpaceDE w:val="0"/>
        <w:spacing w:after="0" w:line="240" w:lineRule="auto"/>
        <w:jc w:val="both"/>
      </w:pPr>
      <w:r>
        <w:rPr>
          <w:rFonts w:ascii="Times New Roman" w:hAnsi="Times New Roman"/>
          <w:kern w:val="0"/>
          <w:sz w:val="28"/>
          <w:szCs w:val="28"/>
        </w:rPr>
        <w:t xml:space="preserve">    </w:t>
      </w:r>
      <w:proofErr w:type="spellStart"/>
      <w:r>
        <w:rPr>
          <w:rFonts w:ascii="Times New Roman" w:hAnsi="Times New Roman"/>
          <w:b/>
          <w:bCs/>
          <w:kern w:val="0"/>
          <w:sz w:val="28"/>
          <w:szCs w:val="28"/>
        </w:rPr>
        <w:t>Declaraţii</w:t>
      </w:r>
      <w:proofErr w:type="spellEnd"/>
      <w:r>
        <w:rPr>
          <w:rFonts w:ascii="Times New Roman" w:hAnsi="Times New Roman"/>
          <w:b/>
          <w:bCs/>
          <w:kern w:val="0"/>
          <w:sz w:val="28"/>
          <w:szCs w:val="28"/>
        </w:rPr>
        <w:t xml:space="preserve">, </w:t>
      </w:r>
      <w:proofErr w:type="spellStart"/>
      <w:r>
        <w:rPr>
          <w:rFonts w:ascii="Times New Roman" w:hAnsi="Times New Roman"/>
          <w:b/>
          <w:bCs/>
          <w:kern w:val="0"/>
          <w:sz w:val="28"/>
          <w:szCs w:val="28"/>
        </w:rPr>
        <w:t>garanţii</w:t>
      </w:r>
      <w:proofErr w:type="spellEnd"/>
      <w:r>
        <w:rPr>
          <w:rFonts w:ascii="Times New Roman" w:hAnsi="Times New Roman"/>
          <w:b/>
          <w:bCs/>
          <w:kern w:val="0"/>
          <w:sz w:val="28"/>
          <w:szCs w:val="28"/>
        </w:rPr>
        <w:t xml:space="preserve"> </w:t>
      </w:r>
      <w:proofErr w:type="spellStart"/>
      <w:r>
        <w:rPr>
          <w:rFonts w:ascii="Times New Roman" w:hAnsi="Times New Roman"/>
          <w:b/>
          <w:bCs/>
          <w:kern w:val="0"/>
          <w:sz w:val="28"/>
          <w:szCs w:val="28"/>
        </w:rPr>
        <w:t>şi</w:t>
      </w:r>
      <w:proofErr w:type="spellEnd"/>
      <w:r>
        <w:rPr>
          <w:rFonts w:ascii="Times New Roman" w:hAnsi="Times New Roman"/>
          <w:b/>
          <w:bCs/>
          <w:kern w:val="0"/>
          <w:sz w:val="28"/>
          <w:szCs w:val="28"/>
        </w:rPr>
        <w:t xml:space="preserve"> </w:t>
      </w:r>
      <w:proofErr w:type="spellStart"/>
      <w:r>
        <w:rPr>
          <w:rFonts w:ascii="Times New Roman" w:hAnsi="Times New Roman"/>
          <w:b/>
          <w:bCs/>
          <w:kern w:val="0"/>
          <w:sz w:val="28"/>
          <w:szCs w:val="28"/>
        </w:rPr>
        <w:t>obligaţii</w:t>
      </w:r>
      <w:proofErr w:type="spellEnd"/>
      <w:r>
        <w:rPr>
          <w:rFonts w:ascii="Times New Roman" w:hAnsi="Times New Roman"/>
          <w:b/>
          <w:bCs/>
          <w:kern w:val="0"/>
          <w:sz w:val="28"/>
          <w:szCs w:val="28"/>
        </w:rPr>
        <w:t xml:space="preserve"> ale </w:t>
      </w:r>
      <w:proofErr w:type="spellStart"/>
      <w:r>
        <w:rPr>
          <w:rFonts w:ascii="Times New Roman" w:hAnsi="Times New Roman"/>
          <w:b/>
          <w:bCs/>
          <w:kern w:val="0"/>
          <w:sz w:val="28"/>
          <w:szCs w:val="28"/>
        </w:rPr>
        <w:t>cedentului</w:t>
      </w:r>
      <w:proofErr w:type="spellEnd"/>
    </w:p>
    <w:p w14:paraId="339E4DA5" w14:textId="77777777" w:rsidR="00C647B2" w:rsidRDefault="00C647B2" w:rsidP="00C647B2">
      <w:pPr>
        <w:autoSpaceDE w:val="0"/>
        <w:spacing w:after="0" w:line="240" w:lineRule="auto"/>
        <w:jc w:val="both"/>
      </w:pPr>
      <w:r>
        <w:rPr>
          <w:rFonts w:ascii="Times New Roman" w:hAnsi="Times New Roman"/>
          <w:kern w:val="0"/>
          <w:sz w:val="28"/>
          <w:szCs w:val="28"/>
        </w:rPr>
        <w:lastRenderedPageBreak/>
        <w:t xml:space="preserve">    </w:t>
      </w:r>
      <w:r>
        <w:rPr>
          <w:rFonts w:ascii="Times New Roman" w:hAnsi="Times New Roman"/>
          <w:kern w:val="0"/>
          <w:sz w:val="28"/>
          <w:szCs w:val="28"/>
          <w:lang w:val="it-IT"/>
        </w:rPr>
        <w:t>2.1. Prin semnarea prezentului acord, cedentul confirmă şi garantează că:</w:t>
      </w:r>
    </w:p>
    <w:p w14:paraId="5B1578B3"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a) Fondul de garantare este cesionarul în favoarea căruia a fost constituită o garanţie asupra sumelor aprobate anual în bugetul cedentului, precum şi asupra oricăror sume prezente şi viitoare aflate în conturile grupurilor de acţiune locală şi organizaţiilor şi federaţiilor de organizaţii din domeniul îmbunătăţirilor funciare;</w:t>
      </w:r>
    </w:p>
    <w:p w14:paraId="61C448FC"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b) sumele aprobate anual în bugetul local nu fac obiectul niciunei executări silite pornite de alţi creditori ai cedentului, la data încheierii prezentului acord.</w:t>
      </w:r>
    </w:p>
    <w:p w14:paraId="4230E335"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2.2. Cedentul se obligă:</w:t>
      </w:r>
    </w:p>
    <w:p w14:paraId="6889452A"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a) să nu constituie, fără înştiinţarea prealabilă a Fondului, nicio altă garanţie asupra sumelor aprobate anual în buget şi nici asupra oricăror sume prezente şi viitoare aflate în conturile grupurilor de acţiune locală şi organizaţiilor şi federaţiilor de organizaţii din domeniul îmbunătăţirilor funciare;</w:t>
      </w:r>
    </w:p>
    <w:p w14:paraId="752F3F16"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b) să transmită Fondului de garantare orice informaţie sau documente pe care Fondul de garantare le poate solicita în mod rezonabil în vederea exercitării în bune condiţii a drepturilor conferite lui prin prezentul acord şi să îndeplinească orice va fi necesar/cerut de lege pentru a menţine garanţia validă şi efectivă.</w:t>
      </w:r>
    </w:p>
    <w:p w14:paraId="30941F3C"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ART. 3</w:t>
      </w:r>
    </w:p>
    <w:p w14:paraId="3D7F1E88" w14:textId="77777777" w:rsidR="00C647B2" w:rsidRDefault="00C647B2" w:rsidP="00C647B2">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b/>
          <w:bCs/>
          <w:kern w:val="0"/>
          <w:sz w:val="28"/>
          <w:szCs w:val="28"/>
          <w:lang w:val="it-IT"/>
        </w:rPr>
        <w:t>Executarea garanţiei</w:t>
      </w:r>
    </w:p>
    <w:p w14:paraId="50C32A29"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3.1. Cesionarul consimte ca executarea să se facă în baza prezentului acord.</w:t>
      </w:r>
    </w:p>
    <w:p w14:paraId="6A35502B"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3.2. În caz de neplată a comisionului de garantare datorat, cesionarul, în calitate de creditor, poate folosi orice mijloace conferite de lege pentru încasarea sumei de ................. lei.</w:t>
      </w:r>
    </w:p>
    <w:p w14:paraId="1A516355"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3.3. În caz de neplată a comisionului (a oricărei tranşe prevăzute la art. 1 pct. 1.3 din prezentul acord), cesionarul, în calitate de creditor, poate folosi orice mijloace conferite de lege pentru încasarea sumei de ................... lei, reprezentând suma totală rămasă de încasat datorată şi neachitată aferentă întregii perioade de valabilitate a scrisorii de garanţie emise în favoarea AFIR/DGP-AMPOPAM.</w:t>
      </w:r>
    </w:p>
    <w:p w14:paraId="3F5C61F6"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ART. 4</w:t>
      </w:r>
    </w:p>
    <w:p w14:paraId="5626E90A" w14:textId="77777777" w:rsidR="00C647B2" w:rsidRDefault="00C647B2" w:rsidP="00C647B2">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b/>
          <w:bCs/>
          <w:kern w:val="0"/>
          <w:sz w:val="28"/>
          <w:szCs w:val="28"/>
          <w:lang w:val="it-IT"/>
        </w:rPr>
        <w:t>Diverse</w:t>
      </w:r>
    </w:p>
    <w:p w14:paraId="2DC71A32"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4.1. Prezentul acord de garantare este guvernat de legea română. Părţile convin ca orice dispută referitoare la acest acord să fie soluţionată de instanţa de judecată de la sediul Fondului de garantare din municipiul Bucureşti.</w:t>
      </w:r>
    </w:p>
    <w:p w14:paraId="4A44C9C7"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4.2. Cesionarul va înregistra, în termen de 15 zile de la data semnării, prezentul acord de garantare la Arhiva Electronică de Garanţii Reale Mobiliare (Arhiva), în favoarea sa, care să confere rang de prioritate garanţiei.</w:t>
      </w:r>
    </w:p>
    <w:p w14:paraId="4BFDBA6C"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4.3. Orice cerere, autorizare sau notificare decurgând din prezentul acord va fi realizată în scris şi va putea fi remisă personal sau trimisă prin scrisoare recomandată cu confirmare de primire, socotindu-se primită, după caz, la data remiterii ori la data indicată pe "confirmarea de primire".</w:t>
      </w:r>
    </w:p>
    <w:p w14:paraId="5FE5A6FC" w14:textId="77777777" w:rsidR="00C647B2" w:rsidRDefault="00C647B2" w:rsidP="00C647B2">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lastRenderedPageBreak/>
        <w:t xml:space="preserve">    4.4. Acest acord s-a încheiat în două exemplare originale, în limba română, câte un exemplar pentru fiecare parte.</w:t>
      </w:r>
    </w:p>
    <w:p w14:paraId="08440504" w14:textId="77777777" w:rsidR="00C647B2" w:rsidRDefault="00C647B2" w:rsidP="00C647B2">
      <w:pPr>
        <w:autoSpaceDE w:val="0"/>
        <w:spacing w:after="0" w:line="240" w:lineRule="auto"/>
        <w:jc w:val="both"/>
        <w:rPr>
          <w:rFonts w:ascii="Times New Roman" w:hAnsi="Times New Roman"/>
          <w:kern w:val="0"/>
          <w:sz w:val="28"/>
          <w:szCs w:val="28"/>
          <w:lang w:val="it-IT"/>
        </w:rPr>
      </w:pPr>
    </w:p>
    <w:p w14:paraId="34811A69" w14:textId="77777777" w:rsidR="00C647B2" w:rsidRDefault="00C647B2" w:rsidP="00C647B2">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Cesionar - Fondul de garantare       Cedent - Comuna/Oraşul/ADI/</w:t>
      </w:r>
    </w:p>
    <w:p w14:paraId="57DEEB36" w14:textId="77777777" w:rsidR="00C647B2" w:rsidRDefault="00C647B2" w:rsidP="00C647B2">
      <w:pPr>
        <w:autoSpaceDE w:val="0"/>
        <w:spacing w:after="0" w:line="240" w:lineRule="auto"/>
        <w:jc w:val="both"/>
      </w:pPr>
      <w:r>
        <w:rPr>
          <w:rFonts w:ascii="Courier New" w:hAnsi="Courier New" w:cs="Courier New"/>
          <w:kern w:val="0"/>
          <w:sz w:val="22"/>
          <w:szCs w:val="22"/>
          <w:lang w:val="it-IT"/>
        </w:rPr>
        <w:t xml:space="preserve">    </w:t>
      </w:r>
      <w:r>
        <w:rPr>
          <w:rFonts w:ascii="Courier New" w:hAnsi="Courier New" w:cs="Courier New"/>
          <w:kern w:val="0"/>
          <w:sz w:val="22"/>
          <w:szCs w:val="22"/>
        </w:rPr>
        <w:t>Director general,                    GAL/OUAI etc.</w:t>
      </w:r>
    </w:p>
    <w:p w14:paraId="1DF251E2" w14:textId="77777777" w:rsidR="00C647B2" w:rsidRDefault="00C647B2" w:rsidP="00C647B2">
      <w:pPr>
        <w:autoSpaceDE w:val="0"/>
        <w:spacing w:after="0" w:line="240" w:lineRule="auto"/>
        <w:jc w:val="both"/>
        <w:rPr>
          <w:rFonts w:ascii="Courier New" w:hAnsi="Courier New" w:cs="Courier New"/>
          <w:kern w:val="0"/>
          <w:sz w:val="22"/>
          <w:szCs w:val="22"/>
        </w:rPr>
      </w:pPr>
      <w:r>
        <w:rPr>
          <w:rFonts w:ascii="Courier New" w:hAnsi="Courier New" w:cs="Courier New"/>
          <w:kern w:val="0"/>
          <w:sz w:val="22"/>
          <w:szCs w:val="22"/>
        </w:rPr>
        <w:t xml:space="preserve">    .............................        .............................</w:t>
      </w:r>
    </w:p>
    <w:p w14:paraId="743C07B7" w14:textId="77777777" w:rsidR="00C647B2" w:rsidRDefault="00C647B2" w:rsidP="00C647B2">
      <w:pPr>
        <w:autoSpaceDE w:val="0"/>
        <w:spacing w:after="0" w:line="240" w:lineRule="auto"/>
        <w:jc w:val="both"/>
        <w:rPr>
          <w:rFonts w:ascii="Courier New" w:hAnsi="Courier New" w:cs="Courier New"/>
          <w:kern w:val="0"/>
          <w:sz w:val="22"/>
          <w:szCs w:val="22"/>
        </w:rPr>
      </w:pPr>
      <w:r>
        <w:rPr>
          <w:rFonts w:ascii="Courier New" w:hAnsi="Courier New" w:cs="Courier New"/>
          <w:kern w:val="0"/>
          <w:sz w:val="22"/>
          <w:szCs w:val="22"/>
        </w:rPr>
        <w:t xml:space="preserve">    Data </w:t>
      </w:r>
      <w:proofErr w:type="spellStart"/>
      <w:r>
        <w:rPr>
          <w:rFonts w:ascii="Courier New" w:hAnsi="Courier New" w:cs="Courier New"/>
          <w:kern w:val="0"/>
          <w:sz w:val="22"/>
          <w:szCs w:val="22"/>
        </w:rPr>
        <w:t>semnării</w:t>
      </w:r>
      <w:proofErr w:type="spellEnd"/>
      <w:r>
        <w:rPr>
          <w:rFonts w:ascii="Courier New" w:hAnsi="Courier New" w:cs="Courier New"/>
          <w:kern w:val="0"/>
          <w:sz w:val="22"/>
          <w:szCs w:val="22"/>
        </w:rPr>
        <w:t xml:space="preserve">                        Primar/Reprezentant legal,</w:t>
      </w:r>
    </w:p>
    <w:p w14:paraId="3E00F5A9" w14:textId="77777777" w:rsidR="00C647B2" w:rsidRDefault="00C647B2" w:rsidP="00C647B2">
      <w:pPr>
        <w:autoSpaceDE w:val="0"/>
        <w:spacing w:after="0" w:line="240" w:lineRule="auto"/>
        <w:jc w:val="both"/>
        <w:rPr>
          <w:rFonts w:ascii="Courier New" w:hAnsi="Courier New" w:cs="Courier New"/>
          <w:kern w:val="0"/>
          <w:sz w:val="22"/>
          <w:szCs w:val="22"/>
        </w:rPr>
      </w:pPr>
      <w:r>
        <w:rPr>
          <w:rFonts w:ascii="Courier New" w:hAnsi="Courier New" w:cs="Courier New"/>
          <w:kern w:val="0"/>
          <w:sz w:val="22"/>
          <w:szCs w:val="22"/>
        </w:rPr>
        <w:t xml:space="preserve">    .............................        .............................</w:t>
      </w:r>
    </w:p>
    <w:p w14:paraId="45DD29BD" w14:textId="77777777" w:rsidR="00C647B2" w:rsidRDefault="00C647B2" w:rsidP="00C647B2">
      <w:pPr>
        <w:autoSpaceDE w:val="0"/>
        <w:spacing w:after="0" w:line="240" w:lineRule="auto"/>
        <w:jc w:val="both"/>
        <w:rPr>
          <w:rFonts w:ascii="Courier New" w:hAnsi="Courier New" w:cs="Courier New"/>
          <w:kern w:val="0"/>
          <w:sz w:val="22"/>
          <w:szCs w:val="22"/>
        </w:rPr>
      </w:pPr>
      <w:r>
        <w:rPr>
          <w:rFonts w:ascii="Courier New" w:hAnsi="Courier New" w:cs="Courier New"/>
          <w:kern w:val="0"/>
          <w:sz w:val="22"/>
          <w:szCs w:val="22"/>
        </w:rPr>
        <w:t xml:space="preserve">    Director,                            Data </w:t>
      </w:r>
      <w:proofErr w:type="spellStart"/>
      <w:r>
        <w:rPr>
          <w:rFonts w:ascii="Courier New" w:hAnsi="Courier New" w:cs="Courier New"/>
          <w:kern w:val="0"/>
          <w:sz w:val="22"/>
          <w:szCs w:val="22"/>
        </w:rPr>
        <w:t>semnării</w:t>
      </w:r>
      <w:proofErr w:type="spellEnd"/>
    </w:p>
    <w:p w14:paraId="50970D3A" w14:textId="77777777" w:rsidR="00C647B2" w:rsidRDefault="00C647B2" w:rsidP="00C647B2">
      <w:pPr>
        <w:autoSpaceDE w:val="0"/>
        <w:spacing w:after="0" w:line="240" w:lineRule="auto"/>
        <w:jc w:val="both"/>
      </w:pPr>
      <w:r>
        <w:rPr>
          <w:rFonts w:ascii="Courier New" w:hAnsi="Courier New" w:cs="Courier New"/>
          <w:kern w:val="0"/>
          <w:sz w:val="22"/>
          <w:szCs w:val="22"/>
        </w:rPr>
        <w:t xml:space="preserve">    </w:t>
      </w:r>
      <w:r>
        <w:rPr>
          <w:rFonts w:ascii="Courier New" w:hAnsi="Courier New" w:cs="Courier New"/>
          <w:kern w:val="0"/>
          <w:sz w:val="22"/>
          <w:szCs w:val="22"/>
          <w:lang w:val="it-IT"/>
        </w:rPr>
        <w:t>.............................        .............................</w:t>
      </w:r>
    </w:p>
    <w:p w14:paraId="4DE3548B" w14:textId="77777777" w:rsidR="00C647B2" w:rsidRDefault="00C647B2" w:rsidP="00C647B2">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Data semnării                        Responsabil economic,</w:t>
      </w:r>
    </w:p>
    <w:p w14:paraId="252F369C" w14:textId="77777777" w:rsidR="00C647B2" w:rsidRDefault="00C647B2" w:rsidP="00C647B2">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        .............................</w:t>
      </w:r>
    </w:p>
    <w:p w14:paraId="1F4EB78B" w14:textId="77777777" w:rsidR="00C647B2" w:rsidRDefault="00C647B2" w:rsidP="00C647B2">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Data semnării</w:t>
      </w:r>
    </w:p>
    <w:p w14:paraId="57607F5B" w14:textId="29E4242B" w:rsidR="00DA4D8D" w:rsidRDefault="00C647B2" w:rsidP="00C647B2">
      <w:r>
        <w:rPr>
          <w:rFonts w:ascii="Courier New" w:hAnsi="Courier New" w:cs="Courier New"/>
          <w:kern w:val="0"/>
          <w:sz w:val="22"/>
          <w:szCs w:val="22"/>
          <w:lang w:val="it-IT"/>
        </w:rPr>
        <w:t xml:space="preserve">                                         .............................</w:t>
      </w:r>
    </w:p>
    <w:sectPr w:rsidR="00DA4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B2"/>
    <w:rsid w:val="00354C19"/>
    <w:rsid w:val="00540F06"/>
    <w:rsid w:val="00706024"/>
    <w:rsid w:val="007C6094"/>
    <w:rsid w:val="0085568E"/>
    <w:rsid w:val="009C4DBC"/>
    <w:rsid w:val="00BA1412"/>
    <w:rsid w:val="00C647B2"/>
    <w:rsid w:val="00D8233A"/>
    <w:rsid w:val="00DA4D8D"/>
    <w:rsid w:val="00F26462"/>
    <w:rsid w:val="00F5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1690"/>
  <w15:chartTrackingRefBased/>
  <w15:docId w15:val="{22A13045-B8CB-4C3A-B7A1-A3A448D7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7B2"/>
    <w:pPr>
      <w:suppressAutoHyphens/>
      <w:autoSpaceDN w:val="0"/>
      <w:spacing w:line="276"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C647B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47B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47B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47B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47B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47B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47B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47B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47B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7B2"/>
    <w:rPr>
      <w:rFonts w:eastAsiaTheme="majorEastAsia" w:cstheme="majorBidi"/>
      <w:color w:val="272727" w:themeColor="text1" w:themeTint="D8"/>
    </w:rPr>
  </w:style>
  <w:style w:type="paragraph" w:styleId="Title">
    <w:name w:val="Title"/>
    <w:basedOn w:val="Normal"/>
    <w:next w:val="Normal"/>
    <w:link w:val="TitleChar"/>
    <w:uiPriority w:val="10"/>
    <w:qFormat/>
    <w:rsid w:val="00C647B2"/>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4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7B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4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7B2"/>
    <w:pPr>
      <w:suppressAutoHyphens w:val="0"/>
      <w:autoSpaceDN/>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647B2"/>
    <w:rPr>
      <w:i/>
      <w:iCs/>
      <w:color w:val="404040" w:themeColor="text1" w:themeTint="BF"/>
    </w:rPr>
  </w:style>
  <w:style w:type="paragraph" w:styleId="ListParagraph">
    <w:name w:val="List Paragraph"/>
    <w:basedOn w:val="Normal"/>
    <w:uiPriority w:val="34"/>
    <w:qFormat/>
    <w:rsid w:val="00C647B2"/>
    <w:pPr>
      <w:suppressAutoHyphens w:val="0"/>
      <w:autoSpaceDN/>
      <w:spacing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647B2"/>
    <w:rPr>
      <w:i/>
      <w:iCs/>
      <w:color w:val="0F4761" w:themeColor="accent1" w:themeShade="BF"/>
    </w:rPr>
  </w:style>
  <w:style w:type="paragraph" w:styleId="IntenseQuote">
    <w:name w:val="Intense Quote"/>
    <w:basedOn w:val="Normal"/>
    <w:next w:val="Normal"/>
    <w:link w:val="IntenseQuoteChar"/>
    <w:uiPriority w:val="30"/>
    <w:qFormat/>
    <w:rsid w:val="00C647B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647B2"/>
    <w:rPr>
      <w:i/>
      <w:iCs/>
      <w:color w:val="0F4761" w:themeColor="accent1" w:themeShade="BF"/>
    </w:rPr>
  </w:style>
  <w:style w:type="character" w:styleId="IntenseReference">
    <w:name w:val="Intense Reference"/>
    <w:basedOn w:val="DefaultParagraphFont"/>
    <w:uiPriority w:val="32"/>
    <w:qFormat/>
    <w:rsid w:val="00C647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Balasa</dc:creator>
  <cp:keywords/>
  <dc:description/>
  <cp:lastModifiedBy>Patricia Balasa</cp:lastModifiedBy>
  <cp:revision>4</cp:revision>
  <dcterms:created xsi:type="dcterms:W3CDTF">2026-02-27T08:31:00Z</dcterms:created>
  <dcterms:modified xsi:type="dcterms:W3CDTF">2026-02-27T09:03:00Z</dcterms:modified>
</cp:coreProperties>
</file>